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55E" w:rsidRDefault="00CF055E">
      <w:pPr>
        <w:spacing w:after="0"/>
      </w:pPr>
    </w:p>
    <w:p w:rsidR="00CF055E" w:rsidRPr="007A37C2" w:rsidRDefault="007A37C2">
      <w:pPr>
        <w:spacing w:after="0"/>
        <w:rPr>
          <w:lang w:val="ru-RU"/>
        </w:rPr>
      </w:pPr>
      <w:r w:rsidRPr="007A37C2">
        <w:rPr>
          <w:b/>
          <w:color w:val="000000"/>
          <w:sz w:val="28"/>
          <w:lang w:val="ru-RU"/>
        </w:rPr>
        <w:t>Об утверждении перечня заболеваний, против которых проводятся обязательные профилактические прививки в рамках гарантированного объема медицинской помощи, правил, сроков их проведения и групп населения, подлежащих профилактическим прививкам</w:t>
      </w:r>
    </w:p>
    <w:p w:rsidR="00CF055E" w:rsidRPr="007A37C2" w:rsidRDefault="007A37C2">
      <w:pPr>
        <w:spacing w:after="0"/>
        <w:jc w:val="both"/>
        <w:rPr>
          <w:lang w:val="ru-RU"/>
        </w:rPr>
      </w:pPr>
      <w:r w:rsidRPr="007A37C2">
        <w:rPr>
          <w:color w:val="000000"/>
          <w:sz w:val="28"/>
          <w:lang w:val="ru-RU"/>
        </w:rPr>
        <w:t>Постановление</w:t>
      </w:r>
      <w:r w:rsidRPr="007A37C2">
        <w:rPr>
          <w:color w:val="000000"/>
          <w:sz w:val="28"/>
          <w:lang w:val="ru-RU"/>
        </w:rPr>
        <w:t xml:space="preserve"> Правительства Республики Казахстан от 24 сентября 2020 года № 612.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0" w:name="z3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В соответствии с пунктом 5 статьи 85 Кодекса Республики Казахстан от 7 июля 2020 года "О здоровье народа и системе здравоохранения" Правительство Республики Казахстан </w:t>
      </w:r>
      <w:r w:rsidRPr="007A37C2">
        <w:rPr>
          <w:b/>
          <w:color w:val="000000"/>
          <w:sz w:val="28"/>
          <w:lang w:val="ru-RU"/>
        </w:rPr>
        <w:t>ПОСТАНОВЛЯЕТ: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" w:name="z4"/>
      <w:bookmarkEnd w:id="0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1. Утвердить: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" w:name="z5"/>
      <w:bookmarkEnd w:id="1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1) перечень заболеваний, против которых проводятся обязательные профилактические прививки в рамках гарантированного объема медицинской помощи согласно приложению 1 к настоящему постановлению;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3" w:name="z6"/>
      <w:bookmarkEnd w:id="2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2) Правила и сроки проведения </w:t>
      </w:r>
      <w:r w:rsidRPr="007A37C2">
        <w:rPr>
          <w:color w:val="000000"/>
          <w:sz w:val="28"/>
          <w:lang w:val="ru-RU"/>
        </w:rPr>
        <w:t>обязательных профилактических прививок в рамках гарантированного объема медицинской помощи (далее – Правила) согласно приложению 2 к настоящему постановлению;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" w:name="z7"/>
      <w:bookmarkEnd w:id="3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3) группы населения, подлежащие профилактическим прививкам согласно приложению 3 к настоящ</w:t>
      </w:r>
      <w:r w:rsidRPr="007A37C2">
        <w:rPr>
          <w:color w:val="000000"/>
          <w:sz w:val="28"/>
          <w:lang w:val="ru-RU"/>
        </w:rPr>
        <w:t>ему постановлению.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" w:name="z8"/>
      <w:bookmarkEnd w:id="4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2. Министерству здравоохранения Республики Казахстан, акимам областей, городов республиканского значения и столицы обеспечить: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" w:name="z9"/>
      <w:bookmarkEnd w:id="5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1) получение профилактических прививок населением в соответствии с Правилами;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7" w:name="z10"/>
      <w:bookmarkEnd w:id="6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2) функциониро</w:t>
      </w:r>
      <w:r w:rsidRPr="007A37C2">
        <w:rPr>
          <w:color w:val="000000"/>
          <w:sz w:val="28"/>
          <w:lang w:val="ru-RU"/>
        </w:rPr>
        <w:t>вание выездных прививочных бригад в целях вакцинации населения, проживающего в населенных пунктах, в которых отсутствуют условия для проведения профилактических прививок.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8" w:name="z11"/>
      <w:bookmarkEnd w:id="7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3. Признать утратившими силу некоторые решения Правительства Республики Казахс</w:t>
      </w:r>
      <w:r w:rsidRPr="007A37C2">
        <w:rPr>
          <w:color w:val="000000"/>
          <w:sz w:val="28"/>
          <w:lang w:val="ru-RU"/>
        </w:rPr>
        <w:t>тан согласно приложению 4 к настоящему постановлению.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9" w:name="z12"/>
      <w:bookmarkEnd w:id="8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4. 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/>
      </w:tblPr>
      <w:tblGrid>
        <w:gridCol w:w="6019"/>
        <w:gridCol w:w="15"/>
        <w:gridCol w:w="3453"/>
        <w:gridCol w:w="290"/>
      </w:tblGrid>
      <w:tr w:rsidR="00CF055E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CF055E" w:rsidRDefault="007A37C2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7A37C2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>Премьер-Министр</w:t>
            </w:r>
            <w:r>
              <w:br/>
            </w:r>
            <w:r>
              <w:rPr>
                <w:i/>
                <w:color w:val="000000"/>
                <w:sz w:val="20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</w:pPr>
            <w:r>
              <w:rPr>
                <w:i/>
                <w:color w:val="000000"/>
                <w:sz w:val="20"/>
              </w:rPr>
              <w:t>А. Мамин</w:t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center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Прилож</w:t>
            </w:r>
            <w:r w:rsidRPr="007A37C2">
              <w:rPr>
                <w:color w:val="000000"/>
                <w:sz w:val="20"/>
                <w:lang w:val="ru-RU"/>
              </w:rPr>
              <w:t>ение 1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к постановлению Правительства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Республики Казахстан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от 24 сентября 2020 года № 612</w:t>
            </w:r>
          </w:p>
        </w:tc>
      </w:tr>
    </w:tbl>
    <w:p w:rsidR="00CF055E" w:rsidRPr="007A37C2" w:rsidRDefault="007A37C2">
      <w:pPr>
        <w:spacing w:after="0"/>
        <w:rPr>
          <w:lang w:val="ru-RU"/>
        </w:rPr>
      </w:pPr>
      <w:bookmarkStart w:id="10" w:name="z15"/>
      <w:r w:rsidRPr="007A37C2">
        <w:rPr>
          <w:b/>
          <w:color w:val="000000"/>
          <w:lang w:val="ru-RU"/>
        </w:rPr>
        <w:t xml:space="preserve"> Перечень заболеваний, против которых проводятся обязательные профилактические прививки в рамках гарантированного объема медицинской помощи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1" w:name="z16"/>
      <w:bookmarkEnd w:id="10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1. За счет средств </w:t>
      </w:r>
      <w:r w:rsidRPr="007A37C2">
        <w:rPr>
          <w:color w:val="000000"/>
          <w:sz w:val="28"/>
          <w:lang w:val="ru-RU"/>
        </w:rPr>
        <w:t>республиканского бюджета проводятся обязательные профилактические прививки (введение вакцин и других иммунобиологических препаратов) против следующих инфекционных и паразитарных заболеваний: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2" w:name="z17"/>
      <w:bookmarkEnd w:id="11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1) плановые профилактические прививки: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3" w:name="z18"/>
      <w:bookmarkEnd w:id="12"/>
      <w:r>
        <w:rPr>
          <w:color w:val="000000"/>
          <w:sz w:val="28"/>
        </w:rPr>
        <w:lastRenderedPageBreak/>
        <w:t>     </w:t>
      </w:r>
      <w:r w:rsidRPr="007A37C2">
        <w:rPr>
          <w:color w:val="000000"/>
          <w:sz w:val="28"/>
          <w:lang w:val="ru-RU"/>
        </w:rPr>
        <w:t xml:space="preserve"> вирусный гепат</w:t>
      </w:r>
      <w:r w:rsidRPr="007A37C2">
        <w:rPr>
          <w:color w:val="000000"/>
          <w:sz w:val="28"/>
          <w:lang w:val="ru-RU"/>
        </w:rPr>
        <w:t>ит "В";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4" w:name="z19"/>
      <w:bookmarkEnd w:id="13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гемофильная инфекция типа </w:t>
      </w:r>
      <w:r>
        <w:rPr>
          <w:color w:val="000000"/>
          <w:sz w:val="28"/>
        </w:rPr>
        <w:t>b</w:t>
      </w:r>
      <w:r w:rsidRPr="007A37C2">
        <w:rPr>
          <w:color w:val="000000"/>
          <w:sz w:val="28"/>
          <w:lang w:val="ru-RU"/>
        </w:rPr>
        <w:t>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5" w:name="z20"/>
      <w:bookmarkEnd w:id="14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дифтерия;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6" w:name="z21"/>
      <w:bookmarkEnd w:id="15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коклюш;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7" w:name="z22"/>
      <w:bookmarkEnd w:id="16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корь;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8" w:name="z23"/>
      <w:bookmarkEnd w:id="17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краснуха;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19" w:name="z24"/>
      <w:bookmarkEnd w:id="18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пневмококковая инфекция;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0" w:name="z25"/>
      <w:bookmarkEnd w:id="19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полиомиелит;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1" w:name="z26"/>
      <w:bookmarkEnd w:id="20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столбняк;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2" w:name="z27"/>
      <w:bookmarkEnd w:id="21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туберкулез;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3" w:name="z28"/>
      <w:bookmarkEnd w:id="22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эпидемический паротит;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4" w:name="z29"/>
      <w:bookmarkEnd w:id="23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2) профилактические прививки по </w:t>
      </w:r>
      <w:r w:rsidRPr="007A37C2">
        <w:rPr>
          <w:color w:val="000000"/>
          <w:sz w:val="28"/>
          <w:lang w:val="ru-RU"/>
        </w:rPr>
        <w:t>эпидемиологическим показаниям: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5" w:name="z30"/>
      <w:bookmarkEnd w:id="24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бешенство;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6" w:name="z31"/>
      <w:bookmarkEnd w:id="25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брюшной тиф;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7" w:name="z32"/>
      <w:bookmarkEnd w:id="26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весенне-летний клещевой энцефалит;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8" w:name="z33"/>
      <w:bookmarkEnd w:id="27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чума.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29" w:name="z34"/>
      <w:bookmarkEnd w:id="28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2. За счет средств местных бюджетов проводятся обязательные профилактические прививки (введение вакцин и других иммунобиологически</w:t>
      </w:r>
      <w:r w:rsidRPr="007A37C2">
        <w:rPr>
          <w:color w:val="000000"/>
          <w:sz w:val="28"/>
          <w:lang w:val="ru-RU"/>
        </w:rPr>
        <w:t>х препаратов) по эпидемиологическим показаниям против следующих инфекционных заболеваний: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30" w:name="z35"/>
      <w:bookmarkEnd w:id="29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вирусный гепатит "А";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31" w:name="z36"/>
      <w:bookmarkEnd w:id="30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грипп;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32" w:name="z37"/>
      <w:bookmarkEnd w:id="31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сибирская язва;</w:t>
      </w:r>
    </w:p>
    <w:p w:rsidR="00CF055E" w:rsidRDefault="007A37C2">
      <w:pPr>
        <w:spacing w:after="0"/>
        <w:jc w:val="both"/>
      </w:pPr>
      <w:bookmarkStart w:id="33" w:name="z38"/>
      <w:bookmarkEnd w:id="32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</w:t>
      </w:r>
      <w:proofErr w:type="gramStart"/>
      <w:r>
        <w:rPr>
          <w:color w:val="000000"/>
          <w:sz w:val="28"/>
        </w:rPr>
        <w:t>туляремия</w:t>
      </w:r>
      <w:proofErr w:type="gramEnd"/>
      <w:r>
        <w:rPr>
          <w:color w:val="000000"/>
          <w:sz w:val="28"/>
        </w:rPr>
        <w:t>.</w:t>
      </w:r>
    </w:p>
    <w:tbl>
      <w:tblPr>
        <w:tblW w:w="0" w:type="auto"/>
        <w:tblCellSpacing w:w="0" w:type="auto"/>
        <w:tblLook w:val="04A0"/>
      </w:tblPr>
      <w:tblGrid>
        <w:gridCol w:w="5949"/>
        <w:gridCol w:w="3828"/>
      </w:tblGrid>
      <w:tr w:rsidR="00CF055E" w:rsidRPr="007A37C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3"/>
          <w:p w:rsidR="00CF055E" w:rsidRDefault="007A37C2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center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Приложение 2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к постановлению Правительства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Республики Казахстан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 xml:space="preserve">от 24 сентября 2020 </w:t>
            </w:r>
            <w:r w:rsidRPr="007A37C2">
              <w:rPr>
                <w:color w:val="000000"/>
                <w:sz w:val="20"/>
                <w:lang w:val="ru-RU"/>
              </w:rPr>
              <w:t>года № 612</w:t>
            </w:r>
          </w:p>
        </w:tc>
      </w:tr>
    </w:tbl>
    <w:p w:rsidR="00CF055E" w:rsidRPr="007A37C2" w:rsidRDefault="007A37C2">
      <w:pPr>
        <w:spacing w:after="0"/>
        <w:rPr>
          <w:lang w:val="ru-RU"/>
        </w:rPr>
      </w:pPr>
      <w:bookmarkStart w:id="34" w:name="z40"/>
      <w:r w:rsidRPr="007A37C2">
        <w:rPr>
          <w:b/>
          <w:color w:val="000000"/>
          <w:lang w:val="ru-RU"/>
        </w:rPr>
        <w:t xml:space="preserve"> Правила проведения обязательных профилактических прививок в рамках гарантированного объема медицинской помощи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35" w:name="z41"/>
      <w:bookmarkEnd w:id="34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1. Настоящие Правила проведения обязательных профилактических прививок в рамках гарантированного объема медицинской помощи (да</w:t>
      </w:r>
      <w:r w:rsidRPr="007A37C2">
        <w:rPr>
          <w:color w:val="000000"/>
          <w:sz w:val="28"/>
          <w:lang w:val="ru-RU"/>
        </w:rPr>
        <w:t>лее – Правила) разработаны в соответствии с пунктом 5 статьи 85 Кодекса Республики Казахстан от 7 июля 2020 года "О здоровье народа и системе здравоохранения" и определяют порядок проведения профилактических прививок.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2. Обязательные профилактические</w:t>
      </w:r>
      <w:r w:rsidRPr="007A37C2">
        <w:rPr>
          <w:color w:val="000000"/>
          <w:sz w:val="28"/>
          <w:lang w:val="ru-RU"/>
        </w:rPr>
        <w:t xml:space="preserve"> прививки (далее – прививки) проводят юридические лица при наличии лицензии на осуществление первичной медико-санитарной помощи, консультативно-диагностической и (или) стационарной медицинской помощи взрослому и (или) детскому населению.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lastRenderedPageBreak/>
        <w:t>     </w:t>
      </w:r>
      <w:r w:rsidRPr="007A37C2">
        <w:rPr>
          <w:color w:val="000000"/>
          <w:sz w:val="28"/>
          <w:lang w:val="ru-RU"/>
        </w:rPr>
        <w:t xml:space="preserve"> 3. Сроки про</w:t>
      </w:r>
      <w:r w:rsidRPr="007A37C2">
        <w:rPr>
          <w:color w:val="000000"/>
          <w:sz w:val="28"/>
          <w:lang w:val="ru-RU"/>
        </w:rPr>
        <w:t>ведения обязательных профилактических прививок в рамках гарантированного объема медицинской помощи установлены согласно приложению к настоящим Правилам.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4. К проведению прививок допускаются лица с высшим и средним медицинским образованием, обученные </w:t>
      </w:r>
      <w:r w:rsidRPr="007A37C2">
        <w:rPr>
          <w:color w:val="000000"/>
          <w:sz w:val="28"/>
          <w:lang w:val="ru-RU"/>
        </w:rPr>
        <w:t>правилам техники проведения прививок, приемам неотложной помощи в случае развития неблагоприятных проявлений после иммунизации, имеющие разрешение к проведению прививок.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Разрешение выдается ежегодно специально созданной при медицинской организации ко</w:t>
      </w:r>
      <w:r w:rsidRPr="007A37C2">
        <w:rPr>
          <w:color w:val="000000"/>
          <w:sz w:val="28"/>
          <w:lang w:val="ru-RU"/>
        </w:rPr>
        <w:t>миссией по выдаче допуска к проведению прививок.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5. Организация проведения прививок, подготовка специалистов, проводящих прививки, осуществляется руководителями медицинских организаций.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6. Прививки проводятся в специально оборудованных прививоч</w:t>
      </w:r>
      <w:r w:rsidRPr="007A37C2">
        <w:rPr>
          <w:color w:val="000000"/>
          <w:sz w:val="28"/>
          <w:lang w:val="ru-RU"/>
        </w:rPr>
        <w:t>ных кабинетах организаций здравоохранения и (или) организаций образования. Помещения, где проводятся прививки, обязательно обеспечиваются наборами для неотложной и противошоковой терапии с инструкцией по их применению.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7. В случае отсутствия в населе</w:t>
      </w:r>
      <w:r w:rsidRPr="007A37C2">
        <w:rPr>
          <w:color w:val="000000"/>
          <w:sz w:val="28"/>
          <w:lang w:val="ru-RU"/>
        </w:rPr>
        <w:t>нном пункте условий для проведения прививок (отсутствие организации здравоохранения, медицинского работника или условий для хранения вакцин и других иммунобиологических препаратов), прививки проводятся соответствующей выездной прививочной бригадой.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Р</w:t>
      </w:r>
      <w:r w:rsidRPr="007A37C2">
        <w:rPr>
          <w:color w:val="000000"/>
          <w:sz w:val="28"/>
          <w:lang w:val="ru-RU"/>
        </w:rPr>
        <w:t>ежим работы выездных прививочных бригад определяется местными органами государственного управления здравоохранением областей, городов республиканского значения и столицы.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8. Для проведения прививок используются вакцины и другие иммунобиологические пр</w:t>
      </w:r>
      <w:r w:rsidRPr="007A37C2">
        <w:rPr>
          <w:color w:val="000000"/>
          <w:sz w:val="28"/>
          <w:lang w:val="ru-RU"/>
        </w:rPr>
        <w:t>епараты, зарегистрированные в порядке, установленном законодательством Республики Казахстан в области здравоохранения.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9. Прививки проводятся парентерально путем использования саморазрушающихся шприцев и перорально – путем употребления вовнутрь.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6" w:name="z52"/>
      <w:bookmarkEnd w:id="45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10. В день проведения прививки прививаемому лицу врач, при отсутствии врача – фельдшер, проводит опрос прививаемого лица или его законного представителя с проведением медицинского осмотра и термометрии для исключения противопоказаний к иммунизации и </w:t>
      </w:r>
      <w:r w:rsidRPr="007A37C2">
        <w:rPr>
          <w:color w:val="000000"/>
          <w:sz w:val="28"/>
          <w:lang w:val="ru-RU"/>
        </w:rPr>
        <w:t xml:space="preserve">при отсутствии таковых, дает разрешение на проведение прививки. 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11. Медицинский работник предоставляет прививаемому лицу или его законному представителю полную и объективную информацию о прививке, возможных реакциях и неблагоприятных проявлениях пос</w:t>
      </w:r>
      <w:r w:rsidRPr="007A37C2">
        <w:rPr>
          <w:color w:val="000000"/>
          <w:sz w:val="28"/>
          <w:lang w:val="ru-RU"/>
        </w:rPr>
        <w:t xml:space="preserve">ле иммунизации, последствиях отказа от прививки. Прививки проводятся после получения информированного согласия на проведение прививок граждан, родителей или иных законных представителей несовершеннолетних и граждан, признанных </w:t>
      </w:r>
      <w:r w:rsidRPr="007A37C2">
        <w:rPr>
          <w:color w:val="000000"/>
          <w:sz w:val="28"/>
          <w:lang w:val="ru-RU"/>
        </w:rPr>
        <w:lastRenderedPageBreak/>
        <w:t>недееспособными в порядке, ус</w:t>
      </w:r>
      <w:r w:rsidRPr="007A37C2">
        <w:rPr>
          <w:color w:val="000000"/>
          <w:sz w:val="28"/>
          <w:lang w:val="ru-RU"/>
        </w:rPr>
        <w:t xml:space="preserve">тановленном гражданским законодательством Республики Казахстан. 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12. Медицинское обследование совершеннолетнего прививаемого лица перед проведением прививок проводится в случае предъявления им жалоб на ухудшение состояния здоровья и (или) при наличии</w:t>
      </w:r>
      <w:r w:rsidRPr="007A37C2">
        <w:rPr>
          <w:color w:val="000000"/>
          <w:sz w:val="28"/>
          <w:lang w:val="ru-RU"/>
        </w:rPr>
        <w:t xml:space="preserve"> объективных симптомов заболеваний.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13. Перед проведением прививок медицинский работник проверяет целостность ампулы (флакона), срок годности и маркировку вакцины и других иммунобиологических препаратов, соответствие вакцины растворителю и прилагаемо</w:t>
      </w:r>
      <w:r w:rsidRPr="007A37C2">
        <w:rPr>
          <w:color w:val="000000"/>
          <w:sz w:val="28"/>
          <w:lang w:val="ru-RU"/>
        </w:rPr>
        <w:t>й инструкции.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14. Привитые лица в течение 30 минут находятся под наблюдением в медицинской организации, где они получили прививки, для принятия мер в случае возникновения неблагоприятных проявлений после иммунизации. В случае проведения прививок выез</w:t>
      </w:r>
      <w:r w:rsidRPr="007A37C2">
        <w:rPr>
          <w:color w:val="000000"/>
          <w:sz w:val="28"/>
          <w:lang w:val="ru-RU"/>
        </w:rPr>
        <w:t>дной прививочной бригадой, привитые находятся под наблюдением медицинского работника, проводившего прививку.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15. Все проведенные прививки подлежат учету медицинским работником и должны содержать следующие сведения: дата введения препарата, название п</w:t>
      </w:r>
      <w:r w:rsidRPr="007A37C2">
        <w:rPr>
          <w:color w:val="000000"/>
          <w:sz w:val="28"/>
          <w:lang w:val="ru-RU"/>
        </w:rPr>
        <w:t>репарата, номер серии, доза, контрольный номер, срок годности, характер реакции на введение препарата, страна-производитель. Перечисленные данные вносятся в учетные формы следующих медицинских документов: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1) у детей – карта профилактических прививок </w:t>
      </w:r>
      <w:r w:rsidRPr="007A37C2">
        <w:rPr>
          <w:color w:val="000000"/>
          <w:sz w:val="28"/>
          <w:lang w:val="ru-RU"/>
        </w:rPr>
        <w:t>(форма 063/у), история развития ребенка (форма 112/у), медицинская карта ребенка (форма 026/у), вкладной лист на подростка к медицинской карте амбулаторного больного (форма 025-1/у), журнал учета профилактических прививок новорожденным (форма 064-1/у), жур</w:t>
      </w:r>
      <w:r w:rsidRPr="007A37C2">
        <w:rPr>
          <w:color w:val="000000"/>
          <w:sz w:val="28"/>
          <w:lang w:val="ru-RU"/>
        </w:rPr>
        <w:t>нал движения вакцин (форма 064-2/у);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2) у взрослых – медицинская карта амбулаторного больного (форма 025/у), журнал учета профилактических прививок (форма 064/у).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4" w:name="z60"/>
      <w:bookmarkEnd w:id="53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16. Сведения о прививках вносятся в прививочный паспорт, форма которого утвержда</w:t>
      </w:r>
      <w:r w:rsidRPr="007A37C2">
        <w:rPr>
          <w:color w:val="000000"/>
          <w:sz w:val="28"/>
          <w:lang w:val="ru-RU"/>
        </w:rPr>
        <w:t>ется уполномоченным органом в области здравоохранения в соответствии с подпунктом 31) статьи 7 Кодекса Республики Казахстан от 7 июля 2020 года "О здоровье народа и системе здравоохранения".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Правильность и достоверность записей о проведении прививок </w:t>
      </w:r>
      <w:r w:rsidRPr="007A37C2">
        <w:rPr>
          <w:color w:val="000000"/>
          <w:sz w:val="28"/>
          <w:lang w:val="ru-RU"/>
        </w:rPr>
        <w:t>в учетной документации и прививочном паспорте обеспечивает медицинский работник, проводивший прививки.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6" w:name="z62"/>
      <w:bookmarkEnd w:id="55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17. Все случаи реакций и неблагоприятных проявлений после иммунизации на введение вакцин и других иммунобиологических препаратов регистрируются в </w:t>
      </w:r>
      <w:r w:rsidRPr="007A37C2">
        <w:rPr>
          <w:color w:val="000000"/>
          <w:sz w:val="28"/>
          <w:lang w:val="ru-RU"/>
        </w:rPr>
        <w:t>учетных формах медицинских документов, указанных в пунктах 15 и 16 настоящих Правил.</w:t>
      </w:r>
    </w:p>
    <w:bookmarkEnd w:id="56"/>
    <w:p w:rsidR="00CF055E" w:rsidRPr="007A37C2" w:rsidRDefault="007A37C2">
      <w:pPr>
        <w:spacing w:after="0"/>
        <w:rPr>
          <w:lang w:val="ru-RU"/>
        </w:rPr>
      </w:pPr>
      <w:r w:rsidRPr="007A37C2">
        <w:rPr>
          <w:lang w:val="ru-RU"/>
        </w:rPr>
        <w:br/>
      </w:r>
    </w:p>
    <w:tbl>
      <w:tblPr>
        <w:tblW w:w="0" w:type="auto"/>
        <w:tblCellSpacing w:w="0" w:type="auto"/>
        <w:tblLook w:val="04A0"/>
      </w:tblPr>
      <w:tblGrid>
        <w:gridCol w:w="5902"/>
        <w:gridCol w:w="3875"/>
      </w:tblGrid>
      <w:tr w:rsidR="00CF055E" w:rsidRPr="007A37C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center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Приложение к Правилам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обязательных прафилактических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прививок в рамках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гарантированного объема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медицинской помощи</w:t>
            </w:r>
          </w:p>
        </w:tc>
      </w:tr>
    </w:tbl>
    <w:p w:rsidR="00CF055E" w:rsidRPr="007A37C2" w:rsidRDefault="007A37C2">
      <w:pPr>
        <w:spacing w:after="0"/>
        <w:rPr>
          <w:lang w:val="ru-RU"/>
        </w:rPr>
      </w:pPr>
      <w:bookmarkStart w:id="57" w:name="z64"/>
      <w:r w:rsidRPr="007A37C2">
        <w:rPr>
          <w:b/>
          <w:color w:val="000000"/>
          <w:lang w:val="ru-RU"/>
        </w:rPr>
        <w:t xml:space="preserve"> Сроки проведения обязательных профилактических прививок в рамках гарантированного объема медицинской помощи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8" w:name="z65"/>
      <w:bookmarkEnd w:id="57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1. Инфекционные заболевания, против которых прививки проводятся за счет средств республиканского бюджета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239"/>
        <w:gridCol w:w="1080"/>
        <w:gridCol w:w="1085"/>
        <w:gridCol w:w="1299"/>
        <w:gridCol w:w="1013"/>
        <w:gridCol w:w="1330"/>
        <w:gridCol w:w="1616"/>
      </w:tblGrid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8"/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Возраст и контингент прививаемых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Туберкулез</w:t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Вирусный гепатит "В"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Полиомиелит</w:t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Коклюш, дифтерия, столбняк</w:t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Гемофильная инфекция типа b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Пневмококковая инфекция</w:t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по возрасту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1-4 дня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месяца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месяца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месяца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12-15 месяцев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 месяцев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 лет (1 класс)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16 лет и через каждые 10 лет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2) население, проживающее и работающее в природных очагахинфекционных заболеваний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3) лица, относящиеся к группам риска по</w:t>
            </w:r>
            <w:r w:rsidRPr="007A37C2">
              <w:rPr>
                <w:color w:val="000000"/>
                <w:sz w:val="20"/>
                <w:lang w:val="ru-RU"/>
              </w:rPr>
              <w:t xml:space="preserve"> роду своей профессиональной деятельности, в том числе: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медицинские работники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работники канализационных и очистных сооружений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 xml:space="preserve">4) лица, относящиеся к группам риска по состоянию своего </w:t>
            </w:r>
            <w:r w:rsidRPr="007A37C2">
              <w:rPr>
                <w:color w:val="000000"/>
                <w:sz w:val="20"/>
                <w:lang w:val="ru-RU"/>
              </w:rPr>
              <w:lastRenderedPageBreak/>
              <w:t>здоровья, в том числе: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lastRenderedPageBreak/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получившие переливание крови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5) лица, подвергшиеся укусу, ослюнению любым животным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6) лица, получившие травмы, ранения с нарушением целостности кожных покровов и слизистых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7) по эпидемиологическим показаниям</w:t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</w:tbl>
    <w:p w:rsidR="00CF055E" w:rsidRDefault="007A37C2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i/>
          <w:color w:val="000000"/>
          <w:sz w:val="28"/>
        </w:rPr>
        <w:t>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3259"/>
        <w:gridCol w:w="1013"/>
        <w:gridCol w:w="1099"/>
        <w:gridCol w:w="1157"/>
        <w:gridCol w:w="1106"/>
        <w:gridCol w:w="1147"/>
        <w:gridCol w:w="881"/>
      </w:tblGrid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Возраст и контингент прививаемых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Дифтерия, столбняк</w:t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Корь, краснуха, паротит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Бешенство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Брюшной тиф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Весенне-летний клещевой энцефалит</w:t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Чума</w:t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по возрасту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1-4 дня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месяца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месяца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месяца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12-15 месяцев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 месяцев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 лет (1 класс)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16 лет и через каждые 10 лет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2) население, проживающее и работающее в природных очагахинфекционных заболеваний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3) лица, относящиеся к группам риска по роду своей профессиональной деятельности, в том числе: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медицинские работники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 xml:space="preserve">работники канализационных и </w:t>
            </w:r>
            <w:r w:rsidRPr="007A37C2">
              <w:rPr>
                <w:color w:val="000000"/>
                <w:sz w:val="20"/>
                <w:lang w:val="ru-RU"/>
              </w:rPr>
              <w:lastRenderedPageBreak/>
              <w:t>очистных сооружений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lastRenderedPageBreak/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lastRenderedPageBreak/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lastRenderedPageBreak/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+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lastRenderedPageBreak/>
              <w:br/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lastRenderedPageBreak/>
              <w:t xml:space="preserve">4) лица, относящиеся к группам риска по </w:t>
            </w:r>
            <w:r w:rsidRPr="007A37C2">
              <w:rPr>
                <w:color w:val="000000"/>
                <w:sz w:val="20"/>
                <w:lang w:val="ru-RU"/>
              </w:rPr>
              <w:t>состоянию своего здоровья, в том числе: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получившие переливание крови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5) лица, подвергшиеся укусу, ослюнению любым животным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6) лица, получившие травмы, ранения с нарушением целостности кожных покровов и слизистых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7) по эпидемиологическим показаниям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3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</w:tbl>
    <w:p w:rsidR="00CF055E" w:rsidRDefault="007A37C2">
      <w:pPr>
        <w:spacing w:after="0"/>
      </w:pPr>
      <w:r>
        <w:br/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59" w:name="z66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2. Инфекционные заболевания, против которых прививки проводятся за счет средств местного бюджета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597"/>
        <w:gridCol w:w="1862"/>
        <w:gridCol w:w="957"/>
        <w:gridCol w:w="1120"/>
        <w:gridCol w:w="1126"/>
      </w:tblGrid>
      <w:tr w:rsidR="00CF055E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9"/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Возраст и контингент прививаемых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Вирусный гепатит "А"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Грипп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Сибирская язва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Туляремия</w:t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по возрасту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года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2) население, проживающее и работающее в природных очагах инфекционных заболеваний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3) лица, относящиеся к группам риска по роду своей профессиональной деятельности, в том числе: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медицинские </w:t>
            </w:r>
            <w:r>
              <w:rPr>
                <w:color w:val="000000"/>
                <w:sz w:val="20"/>
              </w:rPr>
              <w:t>работники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 w:rsidRPr="007A37C2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4) лица, относящиеся к группам риска по состоянию своего здоровья, в том числе: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дети, состоящие на диспансерном учете в медицинской организации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20"/>
              <w:ind w:left="20"/>
              <w:jc w:val="both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5) дети детских домов, домов ребенка, контингент домов престарелых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both"/>
              <w:rPr>
                <w:lang w:val="ru-RU"/>
              </w:rPr>
            </w:pPr>
            <w:r w:rsidRPr="007A37C2">
              <w:rPr>
                <w:lang w:val="ru-RU"/>
              </w:rP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  <w:tr w:rsidR="00CF055E">
        <w:trPr>
          <w:trHeight w:val="30"/>
          <w:tblCellSpacing w:w="0" w:type="auto"/>
        </w:trPr>
        <w:tc>
          <w:tcPr>
            <w:tcW w:w="6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по эпидемиологическим показаниям</w:t>
            </w:r>
          </w:p>
        </w:tc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both"/>
            </w:pPr>
            <w:r>
              <w:br/>
            </w:r>
          </w:p>
        </w:tc>
      </w:tr>
    </w:tbl>
    <w:p w:rsidR="00CF055E" w:rsidRDefault="007A37C2">
      <w:pPr>
        <w:spacing w:after="0"/>
      </w:pPr>
      <w:r>
        <w:br/>
      </w:r>
    </w:p>
    <w:tbl>
      <w:tblPr>
        <w:tblW w:w="0" w:type="auto"/>
        <w:tblCellSpacing w:w="0" w:type="auto"/>
        <w:tblLook w:val="04A0"/>
      </w:tblPr>
      <w:tblGrid>
        <w:gridCol w:w="5949"/>
        <w:gridCol w:w="3828"/>
      </w:tblGrid>
      <w:tr w:rsidR="00CF055E" w:rsidRPr="007A37C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Default="007A37C2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center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Приложение 3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к постановлению Правительства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Республики Казахстан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от 24 сентября 2020 года № 612</w:t>
            </w:r>
          </w:p>
        </w:tc>
      </w:tr>
    </w:tbl>
    <w:p w:rsidR="00CF055E" w:rsidRPr="007A37C2" w:rsidRDefault="007A37C2">
      <w:pPr>
        <w:spacing w:after="0"/>
        <w:rPr>
          <w:lang w:val="ru-RU"/>
        </w:rPr>
      </w:pPr>
      <w:bookmarkStart w:id="60" w:name="z68"/>
      <w:r w:rsidRPr="007A37C2">
        <w:rPr>
          <w:b/>
          <w:color w:val="000000"/>
          <w:lang w:val="ru-RU"/>
        </w:rPr>
        <w:t xml:space="preserve"> Группы населения, подлежащие профилактическим прививкам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1" w:name="z69"/>
      <w:bookmarkEnd w:id="60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Обязательным профилактическим прививкам </w:t>
      </w:r>
      <w:r w:rsidRPr="007A37C2">
        <w:rPr>
          <w:color w:val="000000"/>
          <w:sz w:val="28"/>
          <w:lang w:val="ru-RU"/>
        </w:rPr>
        <w:t>подлежат следующие группы населения: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2" w:name="z70"/>
      <w:bookmarkEnd w:id="61"/>
      <w:r>
        <w:rPr>
          <w:color w:val="000000"/>
          <w:sz w:val="28"/>
        </w:rPr>
        <w:lastRenderedPageBreak/>
        <w:t>     </w:t>
      </w:r>
      <w:r w:rsidRPr="007A37C2">
        <w:rPr>
          <w:color w:val="000000"/>
          <w:sz w:val="28"/>
          <w:lang w:val="ru-RU"/>
        </w:rPr>
        <w:t xml:space="preserve"> 1) лица по возрастам в соответствии с установленными сроками проведения обязательных профилактических прививок;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3" w:name="z71"/>
      <w:bookmarkEnd w:id="62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2) население, проживающее и работающее в природных очагах инфекционных заболеваний (весенне-лет</w:t>
      </w:r>
      <w:r w:rsidRPr="007A37C2">
        <w:rPr>
          <w:color w:val="000000"/>
          <w:sz w:val="28"/>
          <w:lang w:val="ru-RU"/>
        </w:rPr>
        <w:t>ний клещевой энцефалит, сибирская язва, туляремия, чума);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4" w:name="z72"/>
      <w:bookmarkEnd w:id="63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3) лица, относящиеся к группам риска по роду своей профессиональной деятельности: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5" w:name="z73"/>
      <w:bookmarkEnd w:id="64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медицинские работники (вирусный гепатит "В", грипп);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6" w:name="z74"/>
      <w:bookmarkEnd w:id="65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работники канализационных и очистных сооруже</w:t>
      </w:r>
      <w:r w:rsidRPr="007A37C2">
        <w:rPr>
          <w:color w:val="000000"/>
          <w:sz w:val="28"/>
          <w:lang w:val="ru-RU"/>
        </w:rPr>
        <w:t xml:space="preserve">ний (брюшной тиф); 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7" w:name="z75"/>
      <w:bookmarkEnd w:id="66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4) лица, относящиеся к группам риска по состоянию своего здоровья: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8" w:name="z76"/>
      <w:bookmarkEnd w:id="67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получившие переливание крови (вирусный гепатит "В");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69" w:name="z77"/>
      <w:bookmarkEnd w:id="68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дети, состоящие на диспансерном учете в медицинской организации (грипп);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70" w:name="z78"/>
      <w:bookmarkEnd w:id="69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5) дети детских </w:t>
      </w:r>
      <w:r w:rsidRPr="007A37C2">
        <w:rPr>
          <w:color w:val="000000"/>
          <w:sz w:val="28"/>
          <w:lang w:val="ru-RU"/>
        </w:rPr>
        <w:t>домов, домов ребенка, контингент домов престарелых (грипп);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71" w:name="z79"/>
      <w:bookmarkEnd w:id="70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6) лица, подвергшиеся укусу, ослюнению любым животным (бешенство);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72" w:name="z80"/>
      <w:bookmarkEnd w:id="71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7) лица, получившие травмы, ранения с нарушением целостности кожных покровов и слизистых (столбняк);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73" w:name="z81"/>
      <w:bookmarkEnd w:id="72"/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8) лица, п</w:t>
      </w:r>
      <w:r w:rsidRPr="007A37C2">
        <w:rPr>
          <w:color w:val="000000"/>
          <w:sz w:val="28"/>
          <w:lang w:val="ru-RU"/>
        </w:rPr>
        <w:t>роживающие в регионах с высоким уровнем инфекционной заболеваемости, которым вакцинация проводится по эпидемиологическим показаниям (вирусный гепатит "А", грипп, корь, краснуха, эпидемический паротит).</w:t>
      </w:r>
    </w:p>
    <w:bookmarkEnd w:id="73"/>
    <w:p w:rsidR="00CF055E" w:rsidRPr="007A37C2" w:rsidRDefault="007A37C2">
      <w:pPr>
        <w:spacing w:after="0"/>
        <w:rPr>
          <w:lang w:val="ru-RU"/>
        </w:rPr>
      </w:pPr>
      <w:r w:rsidRPr="007A37C2">
        <w:rPr>
          <w:lang w:val="ru-RU"/>
        </w:rPr>
        <w:br/>
      </w:r>
    </w:p>
    <w:tbl>
      <w:tblPr>
        <w:tblW w:w="0" w:type="auto"/>
        <w:tblCellSpacing w:w="0" w:type="auto"/>
        <w:tblLook w:val="04A0"/>
      </w:tblPr>
      <w:tblGrid>
        <w:gridCol w:w="5949"/>
        <w:gridCol w:w="3828"/>
      </w:tblGrid>
      <w:tr w:rsidR="00CF055E" w:rsidRPr="007A37C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55E" w:rsidRPr="007A37C2" w:rsidRDefault="007A37C2">
            <w:pPr>
              <w:spacing w:after="0"/>
              <w:jc w:val="center"/>
              <w:rPr>
                <w:lang w:val="ru-RU"/>
              </w:rPr>
            </w:pPr>
            <w:r w:rsidRPr="007A37C2">
              <w:rPr>
                <w:color w:val="000000"/>
                <w:sz w:val="20"/>
                <w:lang w:val="ru-RU"/>
              </w:rPr>
              <w:t>Приложение 4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к постановлению Правительства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Республ</w:t>
            </w:r>
            <w:r w:rsidRPr="007A37C2">
              <w:rPr>
                <w:color w:val="000000"/>
                <w:sz w:val="20"/>
                <w:lang w:val="ru-RU"/>
              </w:rPr>
              <w:t>ики Казахстан</w:t>
            </w:r>
            <w:r w:rsidRPr="007A37C2">
              <w:rPr>
                <w:lang w:val="ru-RU"/>
              </w:rPr>
              <w:br/>
            </w:r>
            <w:r w:rsidRPr="007A37C2">
              <w:rPr>
                <w:color w:val="000000"/>
                <w:sz w:val="20"/>
                <w:lang w:val="ru-RU"/>
              </w:rPr>
              <w:t>от 24 сентября 2020 года № 612</w:t>
            </w:r>
          </w:p>
        </w:tc>
      </w:tr>
    </w:tbl>
    <w:p w:rsidR="00CF055E" w:rsidRPr="007A37C2" w:rsidRDefault="007A37C2">
      <w:pPr>
        <w:spacing w:after="0"/>
        <w:rPr>
          <w:lang w:val="ru-RU"/>
        </w:rPr>
      </w:pPr>
      <w:bookmarkStart w:id="74" w:name="z83"/>
      <w:r w:rsidRPr="007A37C2">
        <w:rPr>
          <w:b/>
          <w:color w:val="000000"/>
          <w:lang w:val="ru-RU"/>
        </w:rPr>
        <w:t xml:space="preserve"> Перечень утративших силу некоторых решений Правительства Республики Казахстан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75" w:name="z84"/>
      <w:bookmarkEnd w:id="74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1. Постановление</w:t>
      </w:r>
      <w:r w:rsidRPr="007A37C2">
        <w:rPr>
          <w:color w:val="000000"/>
          <w:sz w:val="28"/>
          <w:lang w:val="ru-RU"/>
        </w:rPr>
        <w:t xml:space="preserve"> Правительства Республики Казахстан от 30 декабря 2009 года № 2295 "Об утверждении перечня заболеваний, против которых проводятся профилактические прививки, Правил их проведения и групп населения, подлежащих плановым прививкам" (САПП Республики Казахстан, </w:t>
      </w:r>
      <w:r w:rsidRPr="007A37C2">
        <w:rPr>
          <w:color w:val="000000"/>
          <w:sz w:val="28"/>
          <w:lang w:val="ru-RU"/>
        </w:rPr>
        <w:t>2010 г., № 4, ст. 45).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76" w:name="z85"/>
      <w:bookmarkEnd w:id="75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2. Постановление Правительства Республики Казахстан от 29 июня 2010 года № 663 "О внесении дополнений и изменения в постановление Правительства Республики Казахстан от 30 декабря 2009 года № 2295" (САПП Республики Казахстан, 2</w:t>
      </w:r>
      <w:r w:rsidRPr="007A37C2">
        <w:rPr>
          <w:color w:val="000000"/>
          <w:sz w:val="28"/>
          <w:lang w:val="ru-RU"/>
        </w:rPr>
        <w:t>010 г., № 40, ст. 357).</w:t>
      </w:r>
    </w:p>
    <w:p w:rsidR="00CF055E" w:rsidRPr="007A37C2" w:rsidRDefault="007A37C2">
      <w:pPr>
        <w:spacing w:after="0"/>
        <w:jc w:val="both"/>
        <w:rPr>
          <w:lang w:val="ru-RU"/>
        </w:rPr>
      </w:pPr>
      <w:bookmarkStart w:id="77" w:name="z86"/>
      <w:bookmarkEnd w:id="76"/>
      <w:r w:rsidRPr="007A37C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37C2">
        <w:rPr>
          <w:color w:val="000000"/>
          <w:sz w:val="28"/>
          <w:lang w:val="ru-RU"/>
        </w:rPr>
        <w:t xml:space="preserve"> 3. Постановление Правительства Республики Казахстан от 12 февраля 2013 года № 119 "О внесении изменений и дополнений в постановление Правительства Республики Казахстан от 30 декабря 2009 года № 2295 "Об утверждении перечня за</w:t>
      </w:r>
      <w:r w:rsidRPr="007A37C2">
        <w:rPr>
          <w:color w:val="000000"/>
          <w:sz w:val="28"/>
          <w:lang w:val="ru-RU"/>
        </w:rPr>
        <w:t xml:space="preserve">болеваний, против которых проводятся </w:t>
      </w:r>
      <w:r w:rsidRPr="007A37C2">
        <w:rPr>
          <w:color w:val="000000"/>
          <w:sz w:val="28"/>
          <w:lang w:val="ru-RU"/>
        </w:rPr>
        <w:lastRenderedPageBreak/>
        <w:t>профилактические прививки, Правил их проведения и групп населения, подлежащих плановым прививкам" (САПП Республики Казахстан, 2013 г., № 15, ст. 266).</w:t>
      </w:r>
    </w:p>
    <w:bookmarkEnd w:id="77"/>
    <w:p w:rsidR="00CF055E" w:rsidRPr="007A37C2" w:rsidRDefault="007A37C2">
      <w:pPr>
        <w:spacing w:after="0"/>
        <w:rPr>
          <w:lang w:val="ru-RU"/>
        </w:rPr>
      </w:pPr>
      <w:r w:rsidRPr="007A37C2">
        <w:rPr>
          <w:lang w:val="ru-RU"/>
        </w:rPr>
        <w:br/>
      </w:r>
      <w:r w:rsidRPr="007A37C2">
        <w:rPr>
          <w:lang w:val="ru-RU"/>
        </w:rPr>
        <w:br/>
      </w:r>
    </w:p>
    <w:p w:rsidR="00CF055E" w:rsidRPr="007A37C2" w:rsidRDefault="007A37C2">
      <w:pPr>
        <w:pStyle w:val="disclaimer"/>
        <w:rPr>
          <w:lang w:val="ru-RU"/>
        </w:rPr>
      </w:pPr>
      <w:r w:rsidRPr="007A37C2">
        <w:rPr>
          <w:color w:val="000000"/>
          <w:lang w:val="ru-RU"/>
        </w:rPr>
        <w:t>© 2012. РГП на ПХВ «Институт законодательства и правовой информац</w:t>
      </w:r>
      <w:r w:rsidRPr="007A37C2">
        <w:rPr>
          <w:color w:val="000000"/>
          <w:lang w:val="ru-RU"/>
        </w:rPr>
        <w:t>ии Республики Казахстан» Министерства юстиции Республики Казахстан</w:t>
      </w:r>
    </w:p>
    <w:sectPr w:rsidR="00CF055E" w:rsidRPr="007A37C2" w:rsidSect="007A37C2">
      <w:pgSz w:w="11907" w:h="16839" w:code="9"/>
      <w:pgMar w:top="567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F055E"/>
    <w:rsid w:val="007A37C2"/>
    <w:rsid w:val="00CF0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CF055E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CF055E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CF055E"/>
    <w:pPr>
      <w:jc w:val="center"/>
    </w:pPr>
    <w:rPr>
      <w:sz w:val="18"/>
      <w:szCs w:val="18"/>
    </w:rPr>
  </w:style>
  <w:style w:type="paragraph" w:customStyle="1" w:styleId="DocDefaults">
    <w:name w:val="DocDefaults"/>
    <w:rsid w:val="00CF055E"/>
  </w:style>
  <w:style w:type="paragraph" w:styleId="ae">
    <w:name w:val="Balloon Text"/>
    <w:basedOn w:val="a"/>
    <w:link w:val="af"/>
    <w:uiPriority w:val="99"/>
    <w:semiHidden/>
    <w:unhideWhenUsed/>
    <w:rsid w:val="007A3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37C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2197</Words>
  <Characters>12525</Characters>
  <Application>Microsoft Office Word</Application>
  <DocSecurity>0</DocSecurity>
  <Lines>104</Lines>
  <Paragraphs>29</Paragraphs>
  <ScaleCrop>false</ScaleCrop>
  <Company/>
  <LinksUpToDate>false</LinksUpToDate>
  <CharactersWithSpaces>14693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2021-03-03T12:01:00Z</dcterms:created>
  <dcterms:modified xsi:type="dcterms:W3CDTF">2021-03-03T12:02:00Z</dcterms:modified>
</cp:coreProperties>
</file>